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ADA" w:rsidRPr="00C87ADA" w:rsidRDefault="00E24715" w:rsidP="00C87ADA">
      <w:pPr>
        <w:pStyle w:val="ConsPlusTitle"/>
        <w:spacing w:line="240" w:lineRule="exact"/>
        <w:ind w:right="5103"/>
        <w:rPr>
          <w:rFonts w:ascii="Times New Roman" w:hAnsi="Times New Roman" w:cs="Times New Roman"/>
          <w:sz w:val="28"/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 wp14:anchorId="1D135745" wp14:editId="0A07C637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0B40ABB" wp14:editId="060C76FD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36217A" w:rsidP="00536A81">
                            <w:pPr>
                              <w:jc w:val="center"/>
                            </w:pPr>
                            <w:r>
                              <w:t>96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40AB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352835" w:rsidRPr="00536A81" w:rsidRDefault="0036217A" w:rsidP="00536A81">
                      <w:pPr>
                        <w:jc w:val="center"/>
                      </w:pPr>
                      <w:r>
                        <w:t>96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3D6D3A" wp14:editId="7A940F13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36217A" w:rsidP="00C06726">
                            <w:pPr>
                              <w:jc w:val="center"/>
                            </w:pPr>
                            <w:r>
                              <w:t>28.12.2022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D6D3A" id="Text Box 11" o:spid="_x0000_s1027" type="#_x0000_t202" style="position:absolute;margin-left:124.75pt;margin-top:220.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352835" w:rsidRPr="00C06726" w:rsidRDefault="0036217A" w:rsidP="00C06726">
                      <w:pPr>
                        <w:jc w:val="center"/>
                      </w:pPr>
                      <w:r>
                        <w:t>28.12.2022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D0A" w:rsidRPr="00C87ADA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="00C87ADA" w:rsidRPr="00C87ADA">
        <w:rPr>
          <w:rFonts w:ascii="Times New Roman" w:hAnsi="Times New Roman" w:cs="Times New Roman"/>
          <w:sz w:val="28"/>
          <w:szCs w:val="28"/>
        </w:rPr>
        <w:t>внесении изменений в Положение о бюджетном процессе в Пермском муниципальном округе Пермского края, утвержденное решением Думы Пермского муниципального округа Пермского края от 22.09.2022 №</w:t>
      </w:r>
      <w:r w:rsidR="00C87ADA" w:rsidRPr="00C87ADA">
        <w:rPr>
          <w:szCs w:val="28"/>
        </w:rPr>
        <w:t xml:space="preserve"> </w:t>
      </w:r>
      <w:r w:rsidR="00C87ADA" w:rsidRPr="00C87ADA">
        <w:rPr>
          <w:rFonts w:ascii="Times New Roman" w:hAnsi="Times New Roman" w:cs="Times New Roman"/>
          <w:sz w:val="28"/>
          <w:szCs w:val="28"/>
        </w:rPr>
        <w:t>14</w:t>
      </w:r>
    </w:p>
    <w:p w:rsidR="00C87ADA" w:rsidRPr="00C87ADA" w:rsidRDefault="00C87ADA" w:rsidP="00C87ADA">
      <w:pPr>
        <w:widowControl w:val="0"/>
        <w:autoSpaceDE w:val="0"/>
        <w:autoSpaceDN w:val="0"/>
        <w:spacing w:line="240" w:lineRule="exact"/>
        <w:ind w:right="5670"/>
        <w:rPr>
          <w:b/>
          <w:szCs w:val="28"/>
        </w:rPr>
      </w:pPr>
    </w:p>
    <w:p w:rsidR="00C87ADA" w:rsidRPr="00C87ADA" w:rsidRDefault="00C87ADA" w:rsidP="00C87ADA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C87ADA" w:rsidRPr="00C87ADA" w:rsidRDefault="00C87ADA" w:rsidP="00C87AD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C87ADA">
        <w:rPr>
          <w:szCs w:val="28"/>
        </w:rPr>
        <w:t>В соответствии с Бюджетным кодексом Российской Федерации, Законом Пермского края от 29 апреля 2022 г. № 75-ПК «Об образовании нового муниципального образования Пермский муниципальный округ Пермского края», статьей 25 Устава Пермского муниц</w:t>
      </w:r>
      <w:r w:rsidR="00E22ED9">
        <w:rPr>
          <w:szCs w:val="28"/>
        </w:rPr>
        <w:t>ипального округа Пермского края</w:t>
      </w:r>
    </w:p>
    <w:p w:rsidR="00C87ADA" w:rsidRPr="00C87ADA" w:rsidRDefault="00C87ADA" w:rsidP="00C87AD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C87ADA">
        <w:rPr>
          <w:szCs w:val="28"/>
        </w:rPr>
        <w:t>Дума Пермского муниципальн</w:t>
      </w:r>
      <w:r w:rsidR="00E22ED9">
        <w:rPr>
          <w:szCs w:val="28"/>
        </w:rPr>
        <w:t>ого округа Пермского края РЕШАЕТ</w:t>
      </w:r>
      <w:r w:rsidRPr="00C87ADA">
        <w:rPr>
          <w:szCs w:val="28"/>
        </w:rPr>
        <w:t>:</w:t>
      </w:r>
    </w:p>
    <w:p w:rsidR="00C87ADA" w:rsidRPr="00C87ADA" w:rsidRDefault="00C87ADA" w:rsidP="00C87AD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C87ADA">
        <w:rPr>
          <w:szCs w:val="28"/>
        </w:rPr>
        <w:t xml:space="preserve">1. Внести в </w:t>
      </w:r>
      <w:hyperlink w:anchor="P45" w:history="1">
        <w:r w:rsidRPr="00C87ADA">
          <w:rPr>
            <w:szCs w:val="28"/>
          </w:rPr>
          <w:t>Положение</w:t>
        </w:r>
      </w:hyperlink>
      <w:r w:rsidRPr="00C87ADA">
        <w:rPr>
          <w:szCs w:val="28"/>
        </w:rPr>
        <w:t xml:space="preserve"> о бюджетном процессе в Пермском муниципальном округе Пермского края, утвержденное решением Думы Пермского муниципального округа Пермского края от 22.09.2022 № 14 следующие изменения:</w:t>
      </w:r>
    </w:p>
    <w:p w:rsidR="00C87ADA" w:rsidRPr="00C87ADA" w:rsidRDefault="00C87ADA" w:rsidP="00C87AD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C87ADA">
        <w:rPr>
          <w:szCs w:val="28"/>
        </w:rPr>
        <w:t xml:space="preserve">1.1. в абзаце первом пункта 4 части 5 раздела </w:t>
      </w:r>
      <w:r w:rsidRPr="00C87ADA">
        <w:rPr>
          <w:szCs w:val="28"/>
          <w:lang w:val="en-US"/>
        </w:rPr>
        <w:t>I</w:t>
      </w:r>
      <w:r w:rsidRPr="00C87ADA">
        <w:rPr>
          <w:szCs w:val="28"/>
        </w:rPr>
        <w:t xml:space="preserve"> слова «решением о бюджете» заменить словами «администрацией муниципального округа в соответствии с общими требованиями, установленными Правительством Российской Федерации»;</w:t>
      </w:r>
    </w:p>
    <w:p w:rsidR="00C87ADA" w:rsidRPr="00C87ADA" w:rsidRDefault="00C87ADA" w:rsidP="00C87AD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C87ADA">
        <w:rPr>
          <w:szCs w:val="28"/>
        </w:rPr>
        <w:t xml:space="preserve">1.2. абзац третий пункта 2 части 13 раздела III изложить в следующей редакции: </w:t>
      </w:r>
    </w:p>
    <w:p w:rsidR="00C87ADA" w:rsidRPr="00C87ADA" w:rsidRDefault="00C87ADA" w:rsidP="00C87AD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C87ADA">
        <w:rPr>
          <w:szCs w:val="28"/>
        </w:rPr>
        <w:t>«Проекты муниципальных программ и предложения о внесении изменений в муниципальные программы направляются в Думу муниципального округа для рассмотрения. Порядок рассмотрения проектов муниципальных программ и предложений о внесении изменений в муниципальные программы устанавливаются нормативным правовым актом Думы муниципального округа»;</w:t>
      </w:r>
    </w:p>
    <w:p w:rsidR="00C87ADA" w:rsidRPr="00C87ADA" w:rsidRDefault="00C87ADA" w:rsidP="00C87AD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C87ADA">
        <w:rPr>
          <w:szCs w:val="28"/>
        </w:rPr>
        <w:t xml:space="preserve">1.3. в подпункте 6 пункта 1 части 19 раздела </w:t>
      </w:r>
      <w:r w:rsidRPr="00C87ADA">
        <w:rPr>
          <w:szCs w:val="28"/>
          <w:lang w:val="en-US"/>
        </w:rPr>
        <w:t>V</w:t>
      </w:r>
      <w:r w:rsidRPr="00C87ADA">
        <w:rPr>
          <w:szCs w:val="28"/>
        </w:rPr>
        <w:t xml:space="preserve"> слова «, свод реестров расходных обязательств муниципального округа» исключить; </w:t>
      </w:r>
    </w:p>
    <w:p w:rsidR="00C87ADA" w:rsidRPr="00C87ADA" w:rsidRDefault="00C87ADA" w:rsidP="00C87AD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C87ADA">
        <w:rPr>
          <w:szCs w:val="28"/>
        </w:rPr>
        <w:t xml:space="preserve">1.4. подпункт 9 пункта 1 части 24 раздела </w:t>
      </w:r>
      <w:r w:rsidRPr="00C87ADA">
        <w:rPr>
          <w:szCs w:val="28"/>
          <w:lang w:val="en-US"/>
        </w:rPr>
        <w:t>VII</w:t>
      </w:r>
      <w:r w:rsidRPr="00C87ADA">
        <w:rPr>
          <w:szCs w:val="28"/>
        </w:rPr>
        <w:t xml:space="preserve"> изложить в следующей редакции:</w:t>
      </w:r>
    </w:p>
    <w:p w:rsidR="00C87ADA" w:rsidRPr="00C87ADA" w:rsidRDefault="00C87ADA" w:rsidP="00C87AD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C87ADA">
        <w:rPr>
          <w:szCs w:val="28"/>
        </w:rPr>
        <w:t>«9) реестр источников доходов бюджета муниципального округа;»;</w:t>
      </w:r>
    </w:p>
    <w:p w:rsidR="00C87ADA" w:rsidRPr="00C87ADA" w:rsidRDefault="00C87ADA" w:rsidP="00C87AD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C87ADA">
        <w:rPr>
          <w:szCs w:val="28"/>
        </w:rPr>
        <w:lastRenderedPageBreak/>
        <w:t>1.5. в абзаце девятом пункта 3 части 28 раздела VII слова «закон не будет принят в целом, он» заменить словами «решение не будет принято в целом, оно»;</w:t>
      </w:r>
    </w:p>
    <w:p w:rsidR="00C87ADA" w:rsidRPr="00C87ADA" w:rsidRDefault="00C87ADA" w:rsidP="00C87AD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C87ADA">
        <w:rPr>
          <w:szCs w:val="28"/>
        </w:rPr>
        <w:t xml:space="preserve">1.6. в подпункте 6 пункта 4 части 30 раздела </w:t>
      </w:r>
      <w:r w:rsidRPr="00C87ADA">
        <w:rPr>
          <w:szCs w:val="28"/>
          <w:lang w:val="en-US"/>
        </w:rPr>
        <w:t>VIII</w:t>
      </w:r>
      <w:r w:rsidRPr="00C87ADA">
        <w:rPr>
          <w:szCs w:val="28"/>
        </w:rPr>
        <w:t xml:space="preserve"> слова «стимулирующего фонда» заменить словами «стимулирующей выплаты по результатам деятельности муниципальных служащих»;</w:t>
      </w:r>
    </w:p>
    <w:p w:rsidR="00C87ADA" w:rsidRPr="00C87ADA" w:rsidRDefault="00C87ADA" w:rsidP="00C87AD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C87ADA">
        <w:rPr>
          <w:szCs w:val="28"/>
        </w:rPr>
        <w:t>1.7. часть 30 раздела VIII дополнить пунктом 5 следующего содержания:</w:t>
      </w:r>
    </w:p>
    <w:p w:rsidR="00C87ADA" w:rsidRPr="00C87ADA" w:rsidRDefault="00C87ADA" w:rsidP="00C87AD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C87ADA">
        <w:rPr>
          <w:szCs w:val="28"/>
        </w:rPr>
        <w:t>«5. Остатки средств бюджета муниципального округа на начало текущего финансового года:</w:t>
      </w:r>
    </w:p>
    <w:p w:rsidR="00C87ADA" w:rsidRPr="00C87ADA" w:rsidRDefault="00C87ADA" w:rsidP="00C87AD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C87ADA">
        <w:rPr>
          <w:szCs w:val="28"/>
        </w:rPr>
        <w:t>в объеме бюджетных ассигнований дорожного фонда муниципального округа, не использованных в отчетном финансовом году, направляются на увеличение в текущем финансовом году бюджетных ассигнований дорожного фонда муниципального округа;</w:t>
      </w:r>
    </w:p>
    <w:p w:rsidR="00C87ADA" w:rsidRPr="00C87ADA" w:rsidRDefault="00C87ADA" w:rsidP="00C87AD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C87ADA">
        <w:rPr>
          <w:szCs w:val="28"/>
        </w:rPr>
        <w:t>направляются на увеличение бюджетных ассигнований на оплату заключенных от имени муниципального округа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цели.»;</w:t>
      </w:r>
    </w:p>
    <w:p w:rsidR="00C87ADA" w:rsidRPr="00C87ADA" w:rsidRDefault="00C87ADA" w:rsidP="00C87ADA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C87ADA">
        <w:rPr>
          <w:szCs w:val="28"/>
        </w:rPr>
        <w:t xml:space="preserve">1.8. в пункте 1 части 31 раздела </w:t>
      </w:r>
      <w:r w:rsidRPr="00C87ADA">
        <w:rPr>
          <w:szCs w:val="28"/>
          <w:lang w:val="en-US"/>
        </w:rPr>
        <w:t>VIII</w:t>
      </w:r>
      <w:r w:rsidRPr="00C87ADA">
        <w:rPr>
          <w:szCs w:val="28"/>
        </w:rPr>
        <w:t xml:space="preserve"> слова «пунктом 5» заменить словами «пунктом 4».</w:t>
      </w:r>
    </w:p>
    <w:p w:rsidR="00C87ADA" w:rsidRPr="00C87ADA" w:rsidRDefault="00C87ADA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  <w:r w:rsidRPr="00C87ADA">
        <w:rPr>
          <w:szCs w:val="28"/>
        </w:rPr>
        <w:t xml:space="preserve">2. Опубликовать (обнародовать) настоящее решение в бюллетене муниципального образования «Пермский муниципальный округ». </w:t>
      </w:r>
    </w:p>
    <w:p w:rsidR="00C87ADA" w:rsidRPr="00C87ADA" w:rsidRDefault="00C87ADA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  <w:r w:rsidRPr="00C87ADA">
        <w:rPr>
          <w:szCs w:val="28"/>
        </w:rPr>
        <w:t>3. Настоящее решение вступает в силу с 01 января 2023 года и применяется, начиная с формирования бюджета Пермского муниципального округа на 2023 год и плановый период 2024 и 2025 годы.</w:t>
      </w:r>
    </w:p>
    <w:p w:rsidR="00C87ADA" w:rsidRPr="00C87ADA" w:rsidRDefault="00C87ADA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:rsidR="00C87ADA" w:rsidRPr="00C87ADA" w:rsidRDefault="00C87ADA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:rsidR="00C87ADA" w:rsidRPr="009E4586" w:rsidRDefault="00C87ADA" w:rsidP="00C87ADA">
      <w:pPr>
        <w:rPr>
          <w:szCs w:val="28"/>
        </w:rPr>
      </w:pPr>
      <w:r w:rsidRPr="009E4586">
        <w:rPr>
          <w:szCs w:val="28"/>
        </w:rPr>
        <w:t>Председатель Думы</w:t>
      </w:r>
    </w:p>
    <w:p w:rsidR="00C87ADA" w:rsidRPr="009E4586" w:rsidRDefault="00C87ADA" w:rsidP="00C87ADA">
      <w:pPr>
        <w:tabs>
          <w:tab w:val="left" w:pos="7797"/>
        </w:tabs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  <w:t>Д.В. Гордиенко</w:t>
      </w:r>
    </w:p>
    <w:p w:rsidR="00C87ADA" w:rsidRPr="009E4586" w:rsidRDefault="00C87ADA" w:rsidP="00C87ADA">
      <w:pPr>
        <w:rPr>
          <w:szCs w:val="28"/>
        </w:rPr>
      </w:pPr>
    </w:p>
    <w:p w:rsidR="00C87ADA" w:rsidRPr="009E4586" w:rsidRDefault="00C87ADA" w:rsidP="00C87ADA">
      <w:pPr>
        <w:rPr>
          <w:szCs w:val="28"/>
        </w:rPr>
      </w:pPr>
      <w:r>
        <w:rPr>
          <w:szCs w:val="28"/>
        </w:rPr>
        <w:t>Г</w:t>
      </w:r>
      <w:r w:rsidRPr="009E4586">
        <w:rPr>
          <w:szCs w:val="28"/>
        </w:rPr>
        <w:t>лав</w:t>
      </w:r>
      <w:r>
        <w:rPr>
          <w:szCs w:val="28"/>
        </w:rPr>
        <w:t>а</w:t>
      </w:r>
      <w:r w:rsidRPr="009E4586">
        <w:rPr>
          <w:szCs w:val="28"/>
        </w:rPr>
        <w:t xml:space="preserve"> муниципального округа -</w:t>
      </w:r>
    </w:p>
    <w:p w:rsidR="00C87ADA" w:rsidRPr="009E4586" w:rsidRDefault="00C87ADA" w:rsidP="00C87ADA">
      <w:pPr>
        <w:rPr>
          <w:szCs w:val="28"/>
        </w:rPr>
      </w:pPr>
      <w:r w:rsidRPr="009E4586">
        <w:rPr>
          <w:szCs w:val="28"/>
        </w:rPr>
        <w:t>глав</w:t>
      </w:r>
      <w:r>
        <w:rPr>
          <w:szCs w:val="28"/>
        </w:rPr>
        <w:t>а</w:t>
      </w:r>
      <w:r w:rsidRPr="009E4586">
        <w:rPr>
          <w:szCs w:val="28"/>
        </w:rPr>
        <w:t xml:space="preserve"> администрации Пермского</w:t>
      </w:r>
    </w:p>
    <w:p w:rsidR="00C87ADA" w:rsidRPr="009E4586" w:rsidRDefault="00C87ADA" w:rsidP="00C87ADA">
      <w:pPr>
        <w:tabs>
          <w:tab w:val="left" w:pos="7797"/>
        </w:tabs>
        <w:rPr>
          <w:szCs w:val="28"/>
        </w:rPr>
      </w:pPr>
      <w:r w:rsidRPr="009E4586">
        <w:rPr>
          <w:szCs w:val="28"/>
        </w:rPr>
        <w:t>муниципального округа</w:t>
      </w:r>
      <w:r>
        <w:rPr>
          <w:szCs w:val="28"/>
        </w:rPr>
        <w:tab/>
        <w:t>В.Ю. Цветов</w:t>
      </w:r>
    </w:p>
    <w:p w:rsidR="007E752F" w:rsidRPr="007E752F" w:rsidRDefault="007E752F" w:rsidP="00C87ADA">
      <w:pPr>
        <w:spacing w:after="480"/>
        <w:ind w:right="5387"/>
        <w:rPr>
          <w:szCs w:val="28"/>
        </w:rPr>
      </w:pPr>
      <w:bookmarkStart w:id="0" w:name="_GoBack"/>
      <w:bookmarkEnd w:id="0"/>
    </w:p>
    <w:sectPr w:rsidR="007E752F" w:rsidRPr="007E752F" w:rsidSect="003266FA">
      <w:footerReference w:type="default" r:id="rId9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0AE" w:rsidRDefault="006C10AE" w:rsidP="00DA5614">
      <w:r>
        <w:separator/>
      </w:r>
    </w:p>
  </w:endnote>
  <w:endnote w:type="continuationSeparator" w:id="0">
    <w:p w:rsidR="006C10AE" w:rsidRDefault="006C10AE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35" w:rsidRDefault="00352835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E22ED9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0AE" w:rsidRDefault="006C10AE" w:rsidP="00DA5614">
      <w:r>
        <w:separator/>
      </w:r>
    </w:p>
  </w:footnote>
  <w:footnote w:type="continuationSeparator" w:id="0">
    <w:p w:rsidR="006C10AE" w:rsidRDefault="006C10AE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20A41"/>
    <w:rsid w:val="00020B2F"/>
    <w:rsid w:val="00040109"/>
    <w:rsid w:val="00053764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95B8B"/>
    <w:rsid w:val="00295BF3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266FA"/>
    <w:rsid w:val="00327466"/>
    <w:rsid w:val="00332E76"/>
    <w:rsid w:val="00343EB1"/>
    <w:rsid w:val="003511AE"/>
    <w:rsid w:val="00352835"/>
    <w:rsid w:val="00355BA2"/>
    <w:rsid w:val="00360E09"/>
    <w:rsid w:val="0036217A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757B"/>
    <w:rsid w:val="0049130A"/>
    <w:rsid w:val="00494227"/>
    <w:rsid w:val="004974BF"/>
    <w:rsid w:val="004A42F0"/>
    <w:rsid w:val="004B0B3E"/>
    <w:rsid w:val="004B6B07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12527"/>
    <w:rsid w:val="00624AD1"/>
    <w:rsid w:val="0063488E"/>
    <w:rsid w:val="00646C78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10AE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80D23"/>
    <w:rsid w:val="00784AC5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233B2"/>
    <w:rsid w:val="008352DB"/>
    <w:rsid w:val="008401A6"/>
    <w:rsid w:val="00842F8F"/>
    <w:rsid w:val="00854816"/>
    <w:rsid w:val="00861072"/>
    <w:rsid w:val="00867D84"/>
    <w:rsid w:val="00875709"/>
    <w:rsid w:val="0088484F"/>
    <w:rsid w:val="00887289"/>
    <w:rsid w:val="00894928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70BF4"/>
    <w:rsid w:val="00990701"/>
    <w:rsid w:val="00991DBF"/>
    <w:rsid w:val="00995E82"/>
    <w:rsid w:val="00996CA3"/>
    <w:rsid w:val="009A1E2A"/>
    <w:rsid w:val="009A7BC0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33CDA"/>
    <w:rsid w:val="00B45CAA"/>
    <w:rsid w:val="00B46762"/>
    <w:rsid w:val="00B5121F"/>
    <w:rsid w:val="00B54D9C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4950"/>
    <w:rsid w:val="00C06726"/>
    <w:rsid w:val="00C11508"/>
    <w:rsid w:val="00C210E9"/>
    <w:rsid w:val="00C21B12"/>
    <w:rsid w:val="00C22124"/>
    <w:rsid w:val="00C436D8"/>
    <w:rsid w:val="00C50DDE"/>
    <w:rsid w:val="00C64C79"/>
    <w:rsid w:val="00C75CF2"/>
    <w:rsid w:val="00C87ADA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A2868"/>
    <w:rsid w:val="00DA5614"/>
    <w:rsid w:val="00DB4283"/>
    <w:rsid w:val="00DC7698"/>
    <w:rsid w:val="00DD7E81"/>
    <w:rsid w:val="00E02F32"/>
    <w:rsid w:val="00E101E4"/>
    <w:rsid w:val="00E11639"/>
    <w:rsid w:val="00E148E4"/>
    <w:rsid w:val="00E157A9"/>
    <w:rsid w:val="00E20AFF"/>
    <w:rsid w:val="00E22ED9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5DFB"/>
    <w:rsid w:val="00F02BBC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D1C66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234EC5"/>
  <w15:docId w15:val="{7755171D-9401-4735-85D0-6D3C96F2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C702D-04A9-4631-A90D-D7372EF4C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12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KomitetZS</cp:lastModifiedBy>
  <cp:revision>10</cp:revision>
  <cp:lastPrinted>2022-12-29T04:00:00Z</cp:lastPrinted>
  <dcterms:created xsi:type="dcterms:W3CDTF">2022-10-11T11:06:00Z</dcterms:created>
  <dcterms:modified xsi:type="dcterms:W3CDTF">2022-12-29T04:01:00Z</dcterms:modified>
</cp:coreProperties>
</file>